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F69" w:rsidRPr="00C14F69" w:rsidRDefault="00C14F69" w:rsidP="00C14F69">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C14F69">
        <w:rPr>
          <w:rFonts w:ascii="Calibri" w:eastAsia="Times New Roman" w:hAnsi="Calibri" w:cs="Calibri"/>
          <w:color w:val="000000"/>
          <w:lang w:eastAsia="ru-RU"/>
        </w:rPr>
        <w:fldChar w:fldCharType="begin"/>
      </w:r>
      <w:r w:rsidRPr="00C14F69">
        <w:rPr>
          <w:rFonts w:ascii="Calibri" w:eastAsia="Times New Roman" w:hAnsi="Calibri" w:cs="Calibri"/>
          <w:color w:val="000000"/>
          <w:lang w:eastAsia="ru-RU"/>
        </w:rPr>
        <w:instrText xml:space="preserve"> HYPERLINK "https://academy.yandex.ru/events/system_administration/msk-2018/" </w:instrText>
      </w:r>
      <w:r w:rsidRPr="00C14F69">
        <w:rPr>
          <w:rFonts w:ascii="Calibri" w:eastAsia="Times New Roman" w:hAnsi="Calibri" w:cs="Calibri"/>
          <w:color w:val="000000"/>
          <w:lang w:eastAsia="ru-RU"/>
        </w:rPr>
        <w:fldChar w:fldCharType="separate"/>
      </w:r>
      <w:r w:rsidRPr="00C14F69">
        <w:rPr>
          <w:rFonts w:ascii="Arial" w:eastAsia="Times New Roman" w:hAnsi="Arial" w:cs="Arial"/>
          <w:color w:val="2B4D77"/>
          <w:sz w:val="18"/>
          <w:szCs w:val="18"/>
          <w:u w:val="single"/>
          <w:lang w:eastAsia="ru-RU"/>
        </w:rPr>
        <w:t>Школа информационной безопасности</w:t>
      </w:r>
      <w:r w:rsidRPr="00C14F69">
        <w:rPr>
          <w:rFonts w:ascii="Calibri" w:eastAsia="Times New Roman" w:hAnsi="Calibri" w:cs="Calibri"/>
          <w:color w:val="000000"/>
          <w:lang w:eastAsia="ru-RU"/>
        </w:rPr>
        <w:fldChar w:fldCharType="end"/>
      </w:r>
    </w:p>
    <w:p w:rsidR="00C14F69" w:rsidRPr="00C14F69" w:rsidRDefault="00C14F69" w:rsidP="00C14F69">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hyperlink r:id="rId5" w:history="1">
        <w:r w:rsidRPr="00C14F69">
          <w:rPr>
            <w:rFonts w:ascii="Arial" w:eastAsia="Times New Roman" w:hAnsi="Arial" w:cs="Arial"/>
            <w:color w:val="2B4D77"/>
            <w:sz w:val="18"/>
            <w:szCs w:val="18"/>
            <w:u w:val="single"/>
            <w:lang w:eastAsia="ru-RU"/>
          </w:rPr>
          <w:t>Методические рекомендации по заполнению формы сообщения от граждан, юридических лиц, индивидуальных предпринимателей, органов государственной власти, органов местного самоуправления о наличии на страницах сайтов в сети Интернет противоправной информации </w:t>
        </w:r>
      </w:hyperlink>
    </w:p>
    <w:p w:rsidR="00C14F69" w:rsidRPr="00C14F69" w:rsidRDefault="00C14F69" w:rsidP="00C14F69">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C14F69">
        <w:rPr>
          <w:rFonts w:ascii="Arial" w:eastAsia="Times New Roman" w:hAnsi="Arial" w:cs="Arial"/>
          <w:color w:val="000000"/>
          <w:sz w:val="18"/>
          <w:szCs w:val="18"/>
          <w:lang w:eastAsia="ru-RU"/>
        </w:rPr>
        <w:t>Вопросы обеспечения соблюдения законодательства РФ при использовании обучающимися информационных ресурсов Интернет находятся на постоянном контроле руководителей образовательных учреждений. В соответствии с решениями парламентских слушаний 14 марта 2014 года на тему «Актуальные вопросы обеспечения информационной безопасности детей при использовании ресурсов сети Интернет» во всех школах Российской Федерации 30 октября 2017 года проведен Единый урок по безопасности в сети Интернет. Вся необходимая информация, рекомендуемая Временной комиссией Совета Федерации по развитию информационного общества для использования при подготовке проведения Урока, размещена на портале «Единый урок» (</w:t>
      </w:r>
      <w:hyperlink r:id="rId6" w:history="1">
        <w:r w:rsidRPr="00C14F69">
          <w:rPr>
            <w:rFonts w:ascii="Arial" w:eastAsia="Times New Roman" w:hAnsi="Arial" w:cs="Arial"/>
            <w:color w:val="2B4D77"/>
            <w:sz w:val="18"/>
            <w:szCs w:val="18"/>
            <w:u w:val="single"/>
            <w:lang w:eastAsia="ru-RU"/>
          </w:rPr>
          <w:t>https://единыйурок.рф</w:t>
        </w:r>
      </w:hyperlink>
      <w:r w:rsidRPr="00C14F69">
        <w:rPr>
          <w:rFonts w:ascii="Arial" w:eastAsia="Times New Roman" w:hAnsi="Arial" w:cs="Arial"/>
          <w:color w:val="000000"/>
          <w:sz w:val="18"/>
          <w:szCs w:val="18"/>
          <w:lang w:eastAsia="ru-RU"/>
        </w:rPr>
        <w:t>) в разделе «Единый урок по безопасности в сети Интернет». Информация для педагогов общеобразовательных организаций и профессиональных образовательных организаций для подготовки и проведения Единого урока для обучающихся, педагогических работников и родительской общественности размещена по ссылке </w:t>
      </w:r>
      <w:hyperlink r:id="rId7" w:history="1">
        <w:r w:rsidRPr="00C14F69">
          <w:rPr>
            <w:rFonts w:ascii="Arial" w:eastAsia="Times New Roman" w:hAnsi="Arial" w:cs="Arial"/>
            <w:color w:val="2B4D77"/>
            <w:sz w:val="18"/>
            <w:szCs w:val="18"/>
            <w:u w:val="single"/>
            <w:lang w:eastAsia="ru-RU"/>
          </w:rPr>
          <w:t>https://www.единыйурок.рф/index.php/kalendar-edinykh-urokov/item/7</w:t>
        </w:r>
      </w:hyperlink>
    </w:p>
    <w:p w:rsidR="00C14F69" w:rsidRPr="00C14F69" w:rsidRDefault="00C14F69" w:rsidP="00C14F69">
      <w:pPr>
        <w:shd w:val="clear" w:color="auto" w:fill="FFFFFF"/>
        <w:spacing w:before="240" w:after="240" w:line="240" w:lineRule="auto"/>
        <w:rPr>
          <w:rFonts w:ascii="Verdana" w:eastAsia="Times New Roman" w:hAnsi="Verdana" w:cs="Times New Roman"/>
          <w:color w:val="000000"/>
          <w:sz w:val="16"/>
          <w:szCs w:val="16"/>
          <w:lang w:eastAsia="ru-RU"/>
        </w:rPr>
      </w:pPr>
      <w:r w:rsidRPr="00C14F69">
        <w:rPr>
          <w:rFonts w:ascii="Arial" w:eastAsia="Times New Roman" w:hAnsi="Arial" w:cs="Arial"/>
          <w:b/>
          <w:bCs/>
          <w:color w:val="000000"/>
          <w:sz w:val="18"/>
          <w:szCs w:val="18"/>
          <w:shd w:val="clear" w:color="auto" w:fill="FFFFFF"/>
          <w:lang w:eastAsia="ru-RU"/>
        </w:rPr>
        <w:t>Ссылки на сайты по вопросам информационной безопасности детей и взрослых</w:t>
      </w:r>
    </w:p>
    <w:p w:rsidR="00C14F69" w:rsidRPr="00C14F69" w:rsidRDefault="00C14F69" w:rsidP="00C14F69">
      <w:pPr>
        <w:numPr>
          <w:ilvl w:val="0"/>
          <w:numId w:val="1"/>
        </w:numPr>
        <w:shd w:val="clear" w:color="auto" w:fill="FFFFFF"/>
        <w:spacing w:before="240" w:after="240" w:line="240" w:lineRule="auto"/>
        <w:rPr>
          <w:rFonts w:ascii="Verdana" w:eastAsia="Times New Roman" w:hAnsi="Verdana" w:cs="Times New Roman"/>
          <w:color w:val="000000"/>
          <w:sz w:val="16"/>
          <w:szCs w:val="16"/>
          <w:lang w:eastAsia="ru-RU"/>
        </w:rPr>
      </w:pPr>
      <w:hyperlink r:id="rId8" w:history="1">
        <w:r w:rsidRPr="00C14F69">
          <w:rPr>
            <w:rFonts w:ascii="Arial" w:eastAsia="Times New Roman" w:hAnsi="Arial" w:cs="Arial"/>
            <w:color w:val="2B4D77"/>
            <w:sz w:val="18"/>
            <w:szCs w:val="18"/>
            <w:u w:val="single"/>
            <w:lang w:eastAsia="ru-RU"/>
          </w:rPr>
          <w:t xml:space="preserve">Лига безопасного </w:t>
        </w:r>
        <w:proofErr w:type="spellStart"/>
        <w:r w:rsidRPr="00C14F69">
          <w:rPr>
            <w:rFonts w:ascii="Arial" w:eastAsia="Times New Roman" w:hAnsi="Arial" w:cs="Arial"/>
            <w:color w:val="2B4D77"/>
            <w:sz w:val="18"/>
            <w:szCs w:val="18"/>
            <w:u w:val="single"/>
            <w:lang w:eastAsia="ru-RU"/>
          </w:rPr>
          <w:t>интенерета</w:t>
        </w:r>
        <w:proofErr w:type="spellEnd"/>
      </w:hyperlink>
    </w:p>
    <w:p w:rsidR="00C14F69" w:rsidRPr="00C14F69" w:rsidRDefault="00C14F69" w:rsidP="00C14F69">
      <w:pPr>
        <w:numPr>
          <w:ilvl w:val="0"/>
          <w:numId w:val="1"/>
        </w:numPr>
        <w:shd w:val="clear" w:color="auto" w:fill="FFFFFF"/>
        <w:spacing w:before="100" w:beforeAutospacing="1" w:after="195" w:line="240" w:lineRule="auto"/>
        <w:rPr>
          <w:rFonts w:ascii="Verdana" w:eastAsia="Times New Roman" w:hAnsi="Verdana" w:cs="Times New Roman"/>
          <w:color w:val="000000"/>
          <w:sz w:val="16"/>
          <w:szCs w:val="16"/>
          <w:lang w:eastAsia="ru-RU"/>
        </w:rPr>
      </w:pPr>
      <w:hyperlink r:id="rId9" w:history="1">
        <w:r w:rsidRPr="00C14F69">
          <w:rPr>
            <w:rFonts w:ascii="Arial" w:eastAsia="Times New Roman" w:hAnsi="Arial" w:cs="Arial"/>
            <w:color w:val="2B4D77"/>
            <w:sz w:val="18"/>
            <w:szCs w:val="18"/>
            <w:u w:val="single"/>
            <w:shd w:val="clear" w:color="auto" w:fill="FFFFFF"/>
            <w:lang w:eastAsia="ru-RU"/>
          </w:rPr>
          <w:t>Обеспечение безопасности детей при работе в Интернет</w:t>
        </w:r>
      </w:hyperlink>
      <w:r w:rsidRPr="00C14F69">
        <w:rPr>
          <w:rFonts w:ascii="Arial" w:eastAsia="Times New Roman" w:hAnsi="Arial" w:cs="Arial"/>
          <w:color w:val="000000"/>
          <w:sz w:val="18"/>
          <w:szCs w:val="18"/>
          <w:shd w:val="clear" w:color="auto" w:fill="FFFFFF"/>
          <w:lang w:eastAsia="ru-RU"/>
        </w:rPr>
        <w:t>  (</w:t>
      </w:r>
      <w:hyperlink r:id="rId10" w:history="1">
        <w:r w:rsidRPr="00C14F69">
          <w:rPr>
            <w:rFonts w:ascii="Arial" w:eastAsia="Times New Roman" w:hAnsi="Arial" w:cs="Arial"/>
            <w:color w:val="2B4D77"/>
            <w:sz w:val="18"/>
            <w:szCs w:val="18"/>
            <w:u w:val="single"/>
            <w:shd w:val="clear" w:color="auto" w:fill="FFFFFF"/>
            <w:lang w:eastAsia="ru-RU"/>
          </w:rPr>
          <w:t> http://www.oszone.net/6213/</w:t>
        </w:r>
      </w:hyperlink>
      <w:r w:rsidRPr="00C14F69">
        <w:rPr>
          <w:rFonts w:ascii="Arial" w:eastAsia="Times New Roman" w:hAnsi="Arial" w:cs="Arial"/>
          <w:color w:val="000000"/>
          <w:sz w:val="18"/>
          <w:szCs w:val="18"/>
          <w:shd w:val="clear" w:color="auto" w:fill="FFFFFF"/>
          <w:lang w:eastAsia="ru-RU"/>
        </w:rPr>
        <w:t> )  - обеспечение безопасности детей при работе в Интернет (статья, ссылки, материалы).</w:t>
      </w:r>
    </w:p>
    <w:p w:rsidR="00C14F69" w:rsidRPr="00C14F69" w:rsidRDefault="00C14F69" w:rsidP="00C14F69">
      <w:pPr>
        <w:numPr>
          <w:ilvl w:val="0"/>
          <w:numId w:val="1"/>
        </w:numPr>
        <w:shd w:val="clear" w:color="auto" w:fill="FFFFFF"/>
        <w:spacing w:before="100" w:beforeAutospacing="1" w:after="195" w:line="240" w:lineRule="auto"/>
        <w:rPr>
          <w:rFonts w:ascii="Verdana" w:eastAsia="Times New Roman" w:hAnsi="Verdana" w:cs="Times New Roman"/>
          <w:color w:val="000000"/>
          <w:sz w:val="16"/>
          <w:szCs w:val="16"/>
          <w:lang w:eastAsia="ru-RU"/>
        </w:rPr>
      </w:pPr>
      <w:hyperlink r:id="rId11" w:history="1">
        <w:r w:rsidRPr="00C14F69">
          <w:rPr>
            <w:rFonts w:ascii="Arial" w:eastAsia="Times New Roman" w:hAnsi="Arial" w:cs="Arial"/>
            <w:color w:val="2B4D77"/>
            <w:sz w:val="18"/>
            <w:szCs w:val="18"/>
            <w:u w:val="single"/>
            <w:shd w:val="clear" w:color="auto" w:fill="FFFFFF"/>
            <w:lang w:eastAsia="ru-RU"/>
          </w:rPr>
          <w:t>Защита детей от интернет угроз</w:t>
        </w:r>
      </w:hyperlink>
      <w:r w:rsidRPr="00C14F69">
        <w:rPr>
          <w:rFonts w:ascii="Arial" w:eastAsia="Times New Roman" w:hAnsi="Arial" w:cs="Arial"/>
          <w:color w:val="000000"/>
          <w:sz w:val="18"/>
          <w:szCs w:val="18"/>
          <w:shd w:val="clear" w:color="auto" w:fill="FFFFFF"/>
          <w:lang w:eastAsia="ru-RU"/>
        </w:rPr>
        <w:t>   - (</w:t>
      </w:r>
      <w:hyperlink r:id="rId12" w:history="1">
        <w:r w:rsidRPr="00C14F69">
          <w:rPr>
            <w:rFonts w:ascii="Arial" w:eastAsia="Times New Roman" w:hAnsi="Arial" w:cs="Arial"/>
            <w:color w:val="2B4D77"/>
            <w:sz w:val="18"/>
            <w:szCs w:val="18"/>
            <w:u w:val="single"/>
            <w:shd w:val="clear" w:color="auto" w:fill="FFFFFF"/>
            <w:lang w:eastAsia="ru-RU"/>
          </w:rPr>
          <w:t> http://www.securitylab.ru/software/1423/</w:t>
        </w:r>
      </w:hyperlink>
      <w:r w:rsidRPr="00C14F69">
        <w:rPr>
          <w:rFonts w:ascii="Arial" w:eastAsia="Times New Roman" w:hAnsi="Arial" w:cs="Arial"/>
          <w:color w:val="000000"/>
          <w:sz w:val="18"/>
          <w:szCs w:val="18"/>
          <w:shd w:val="clear" w:color="auto" w:fill="FFFFFF"/>
          <w:lang w:eastAsia="ru-RU"/>
        </w:rPr>
        <w:t> ). Каталог программ «Защита детей от интернет-угроз» (описание, сравнение, оценки).</w:t>
      </w:r>
    </w:p>
    <w:p w:rsidR="00C14F69" w:rsidRPr="00C14F69" w:rsidRDefault="00C14F69" w:rsidP="00C14F69">
      <w:pPr>
        <w:numPr>
          <w:ilvl w:val="0"/>
          <w:numId w:val="1"/>
        </w:numPr>
        <w:shd w:val="clear" w:color="auto" w:fill="FFFFFF"/>
        <w:spacing w:before="100" w:beforeAutospacing="1" w:after="195" w:line="240" w:lineRule="auto"/>
        <w:rPr>
          <w:rFonts w:ascii="Verdana" w:eastAsia="Times New Roman" w:hAnsi="Verdana" w:cs="Times New Roman"/>
          <w:color w:val="000000"/>
          <w:sz w:val="16"/>
          <w:szCs w:val="16"/>
          <w:lang w:eastAsia="ru-RU"/>
        </w:rPr>
      </w:pPr>
      <w:hyperlink r:id="rId13" w:history="1">
        <w:r w:rsidRPr="00C14F69">
          <w:rPr>
            <w:rFonts w:ascii="Arial" w:eastAsia="Times New Roman" w:hAnsi="Arial" w:cs="Arial"/>
            <w:color w:val="2B4D77"/>
            <w:sz w:val="18"/>
            <w:szCs w:val="18"/>
            <w:u w:val="single"/>
            <w:shd w:val="clear" w:color="auto" w:fill="FFFFFF"/>
            <w:lang w:eastAsia="ru-RU"/>
          </w:rPr>
          <w:t>http://nicekit.ru/</w:t>
        </w:r>
      </w:hyperlink>
      <w:r w:rsidRPr="00C14F69">
        <w:rPr>
          <w:rFonts w:ascii="Arial" w:eastAsia="Times New Roman" w:hAnsi="Arial" w:cs="Arial"/>
          <w:color w:val="000000"/>
          <w:sz w:val="18"/>
          <w:szCs w:val="18"/>
          <w:shd w:val="clear" w:color="auto" w:fill="FFFFFF"/>
          <w:lang w:eastAsia="ru-RU"/>
        </w:rPr>
        <w:t>  -программа родительского контроля.</w:t>
      </w:r>
      <w:hyperlink r:id="rId14" w:history="1">
        <w:r w:rsidRPr="00C14F69">
          <w:rPr>
            <w:rFonts w:ascii="Arial" w:eastAsia="Times New Roman" w:hAnsi="Arial" w:cs="Arial"/>
            <w:color w:val="2B4D77"/>
            <w:sz w:val="18"/>
            <w:szCs w:val="18"/>
            <w:u w:val="single"/>
            <w:shd w:val="clear" w:color="auto" w:fill="FFFFFF"/>
            <w:lang w:eastAsia="ru-RU"/>
          </w:rPr>
          <w:t> http://www.kidscontrol.ru/</w:t>
        </w:r>
      </w:hyperlink>
      <w:r w:rsidRPr="00C14F69">
        <w:rPr>
          <w:rFonts w:ascii="Arial" w:eastAsia="Times New Roman" w:hAnsi="Arial" w:cs="Arial"/>
          <w:color w:val="000000"/>
          <w:sz w:val="18"/>
          <w:szCs w:val="18"/>
          <w:shd w:val="clear" w:color="auto" w:fill="FFFFFF"/>
          <w:lang w:eastAsia="ru-RU"/>
        </w:rPr>
        <w:t>  - еще один вариант программы для организации родительского контроля. Сегодня многие из нас встают перед проблемой, как же ограничить доступ ребенка к компьютеру, как ограничить время и защитить от негативной информации. Эти сайты помогут решить этот вопрос.</w:t>
      </w:r>
    </w:p>
    <w:p w:rsidR="00C14F69" w:rsidRPr="00C14F69" w:rsidRDefault="00C14F69" w:rsidP="00C14F69">
      <w:pPr>
        <w:numPr>
          <w:ilvl w:val="0"/>
          <w:numId w:val="1"/>
        </w:numPr>
        <w:shd w:val="clear" w:color="auto" w:fill="FFFFFF"/>
        <w:spacing w:before="100" w:beforeAutospacing="1" w:after="195" w:line="240" w:lineRule="auto"/>
        <w:rPr>
          <w:rFonts w:ascii="Verdana" w:eastAsia="Times New Roman" w:hAnsi="Verdana" w:cs="Times New Roman"/>
          <w:color w:val="000000"/>
          <w:sz w:val="16"/>
          <w:szCs w:val="16"/>
          <w:lang w:eastAsia="ru-RU"/>
        </w:rPr>
      </w:pPr>
      <w:hyperlink r:id="rId15" w:history="1">
        <w:r w:rsidRPr="00C14F69">
          <w:rPr>
            <w:rFonts w:ascii="Arial" w:eastAsia="Times New Roman" w:hAnsi="Arial" w:cs="Arial"/>
            <w:color w:val="2B4D77"/>
            <w:sz w:val="18"/>
            <w:szCs w:val="18"/>
            <w:u w:val="single"/>
            <w:shd w:val="clear" w:color="auto" w:fill="FFFFFF"/>
            <w:lang w:eastAsia="ru-RU"/>
          </w:rPr>
          <w:t>http://www.gogul.tv/</w:t>
        </w:r>
      </w:hyperlink>
      <w:r w:rsidRPr="00C14F69">
        <w:rPr>
          <w:rFonts w:ascii="Arial" w:eastAsia="Times New Roman" w:hAnsi="Arial" w:cs="Arial"/>
          <w:color w:val="000000"/>
          <w:sz w:val="18"/>
          <w:szCs w:val="18"/>
          <w:shd w:val="clear" w:color="auto" w:fill="FFFFFF"/>
          <w:lang w:eastAsia="ru-RU"/>
        </w:rPr>
        <w:t>   - детский </w:t>
      </w:r>
      <w:r w:rsidRPr="00C14F69">
        <w:rPr>
          <w:rFonts w:ascii="Arial" w:eastAsia="Times New Roman" w:hAnsi="Arial" w:cs="Arial"/>
          <w:b/>
          <w:bCs/>
          <w:color w:val="000000"/>
          <w:sz w:val="18"/>
          <w:szCs w:val="18"/>
          <w:shd w:val="clear" w:color="auto" w:fill="FFFFFF"/>
          <w:lang w:eastAsia="ru-RU"/>
        </w:rPr>
        <w:t>браузер</w:t>
      </w:r>
      <w:r w:rsidRPr="00C14F69">
        <w:rPr>
          <w:rFonts w:ascii="Arial" w:eastAsia="Times New Roman" w:hAnsi="Arial" w:cs="Arial"/>
          <w:color w:val="000000"/>
          <w:sz w:val="18"/>
          <w:szCs w:val="18"/>
          <w:shd w:val="clear" w:color="auto" w:fill="FFFFFF"/>
          <w:lang w:eastAsia="ru-RU"/>
        </w:rPr>
        <w:t xml:space="preserve">  </w:t>
      </w:r>
      <w:proofErr w:type="spellStart"/>
      <w:r w:rsidRPr="00C14F69">
        <w:rPr>
          <w:rFonts w:ascii="Arial" w:eastAsia="Times New Roman" w:hAnsi="Arial" w:cs="Arial"/>
          <w:color w:val="000000"/>
          <w:sz w:val="18"/>
          <w:szCs w:val="18"/>
          <w:shd w:val="clear" w:color="auto" w:fill="FFFFFF"/>
          <w:lang w:eastAsia="ru-RU"/>
        </w:rPr>
        <w:t>Гогуль</w:t>
      </w:r>
      <w:proofErr w:type="spellEnd"/>
      <w:r w:rsidRPr="00C14F69">
        <w:rPr>
          <w:rFonts w:ascii="Arial" w:eastAsia="Times New Roman" w:hAnsi="Arial" w:cs="Arial"/>
          <w:color w:val="000000"/>
          <w:sz w:val="18"/>
          <w:szCs w:val="18"/>
          <w:shd w:val="clear" w:color="auto" w:fill="FFFFFF"/>
          <w:lang w:eastAsia="ru-RU"/>
        </w:rPr>
        <w:t xml:space="preserve">. Защита детей от нежелательного </w:t>
      </w:r>
      <w:proofErr w:type="spellStart"/>
      <w:r w:rsidRPr="00C14F69">
        <w:rPr>
          <w:rFonts w:ascii="Arial" w:eastAsia="Times New Roman" w:hAnsi="Arial" w:cs="Arial"/>
          <w:color w:val="000000"/>
          <w:sz w:val="18"/>
          <w:szCs w:val="18"/>
          <w:shd w:val="clear" w:color="auto" w:fill="FFFFFF"/>
          <w:lang w:eastAsia="ru-RU"/>
        </w:rPr>
        <w:t>контета</w:t>
      </w:r>
      <w:proofErr w:type="spellEnd"/>
      <w:r w:rsidRPr="00C14F69">
        <w:rPr>
          <w:rFonts w:ascii="Arial" w:eastAsia="Times New Roman" w:hAnsi="Arial" w:cs="Arial"/>
          <w:color w:val="000000"/>
          <w:sz w:val="18"/>
          <w:szCs w:val="18"/>
          <w:shd w:val="clear" w:color="auto" w:fill="FFFFFF"/>
          <w:lang w:eastAsia="ru-RU"/>
        </w:rPr>
        <w:t>, контроль за интернет-серфингом.</w:t>
      </w:r>
    </w:p>
    <w:p w:rsidR="00C14F69" w:rsidRPr="00C14F69" w:rsidRDefault="00C14F69" w:rsidP="00C14F69">
      <w:pPr>
        <w:numPr>
          <w:ilvl w:val="0"/>
          <w:numId w:val="1"/>
        </w:numPr>
        <w:shd w:val="clear" w:color="auto" w:fill="FFFFFF"/>
        <w:spacing w:before="100" w:beforeAutospacing="1" w:after="195" w:line="240" w:lineRule="auto"/>
        <w:rPr>
          <w:rFonts w:ascii="Verdana" w:eastAsia="Times New Roman" w:hAnsi="Verdana" w:cs="Times New Roman"/>
          <w:color w:val="000000"/>
          <w:sz w:val="16"/>
          <w:szCs w:val="16"/>
          <w:lang w:eastAsia="ru-RU"/>
        </w:rPr>
      </w:pPr>
      <w:hyperlink r:id="rId16" w:history="1">
        <w:proofErr w:type="spellStart"/>
        <w:r w:rsidRPr="00C14F69">
          <w:rPr>
            <w:rFonts w:ascii="Arial" w:eastAsia="Times New Roman" w:hAnsi="Arial" w:cs="Arial"/>
            <w:color w:val="2B4D77"/>
            <w:sz w:val="18"/>
            <w:szCs w:val="18"/>
            <w:u w:val="single"/>
            <w:shd w:val="clear" w:color="auto" w:fill="FFFFFF"/>
            <w:lang w:eastAsia="ru-RU"/>
          </w:rPr>
          <w:t>ВебЛандия</w:t>
        </w:r>
        <w:proofErr w:type="spellEnd"/>
      </w:hyperlink>
      <w:r w:rsidRPr="00C14F69">
        <w:rPr>
          <w:rFonts w:ascii="Arial" w:eastAsia="Times New Roman" w:hAnsi="Arial" w:cs="Arial"/>
          <w:color w:val="000000"/>
          <w:sz w:val="18"/>
          <w:szCs w:val="18"/>
          <w:shd w:val="clear" w:color="auto" w:fill="FFFFFF"/>
          <w:lang w:eastAsia="ru-RU"/>
        </w:rPr>
        <w:t xml:space="preserve"> - лучшие </w:t>
      </w:r>
      <w:proofErr w:type="spellStart"/>
      <w:r w:rsidRPr="00C14F69">
        <w:rPr>
          <w:rFonts w:ascii="Arial" w:eastAsia="Times New Roman" w:hAnsi="Arial" w:cs="Arial"/>
          <w:color w:val="000000"/>
          <w:sz w:val="18"/>
          <w:szCs w:val="18"/>
          <w:shd w:val="clear" w:color="auto" w:fill="FFFFFF"/>
          <w:lang w:eastAsia="ru-RU"/>
        </w:rPr>
        <w:t>cайты</w:t>
      </w:r>
      <w:proofErr w:type="spellEnd"/>
      <w:r w:rsidRPr="00C14F69">
        <w:rPr>
          <w:rFonts w:ascii="Arial" w:eastAsia="Times New Roman" w:hAnsi="Arial" w:cs="Arial"/>
          <w:color w:val="000000"/>
          <w:sz w:val="18"/>
          <w:szCs w:val="18"/>
          <w:shd w:val="clear" w:color="auto" w:fill="FFFFFF"/>
          <w:lang w:eastAsia="ru-RU"/>
        </w:rPr>
        <w:t xml:space="preserve"> для детей</w:t>
      </w:r>
    </w:p>
    <w:p w:rsidR="00C14F69" w:rsidRPr="00C14F69" w:rsidRDefault="00C14F69" w:rsidP="00C14F69">
      <w:pPr>
        <w:numPr>
          <w:ilvl w:val="0"/>
          <w:numId w:val="1"/>
        </w:numPr>
        <w:shd w:val="clear" w:color="auto" w:fill="FFFFFF"/>
        <w:spacing w:before="100" w:beforeAutospacing="1" w:after="195" w:line="240" w:lineRule="auto"/>
        <w:rPr>
          <w:rFonts w:ascii="Verdana" w:eastAsia="Times New Roman" w:hAnsi="Verdana" w:cs="Times New Roman"/>
          <w:color w:val="000000"/>
          <w:sz w:val="16"/>
          <w:szCs w:val="16"/>
          <w:lang w:eastAsia="ru-RU"/>
        </w:rPr>
      </w:pPr>
      <w:r w:rsidRPr="00C14F69">
        <w:rPr>
          <w:rFonts w:ascii="Arial" w:eastAsia="Times New Roman" w:hAnsi="Arial" w:cs="Arial"/>
          <w:color w:val="000000"/>
          <w:sz w:val="18"/>
          <w:szCs w:val="18"/>
          <w:shd w:val="clear" w:color="auto" w:fill="FFFFFF"/>
          <w:lang w:eastAsia="ru-RU"/>
        </w:rPr>
        <w:t xml:space="preserve">Информация о проблемах безопасности детей в сети Интернет. От компании </w:t>
      </w:r>
      <w:proofErr w:type="spellStart"/>
      <w:r w:rsidRPr="00C14F69">
        <w:rPr>
          <w:rFonts w:ascii="Arial" w:eastAsia="Times New Roman" w:hAnsi="Arial" w:cs="Arial"/>
          <w:color w:val="000000"/>
          <w:sz w:val="18"/>
          <w:szCs w:val="18"/>
          <w:shd w:val="clear" w:color="auto" w:fill="FFFFFF"/>
          <w:lang w:eastAsia="ru-RU"/>
        </w:rPr>
        <w:t>Microsoft</w:t>
      </w:r>
      <w:proofErr w:type="spellEnd"/>
      <w:r w:rsidRPr="00C14F69">
        <w:rPr>
          <w:rFonts w:ascii="Arial" w:eastAsia="Times New Roman" w:hAnsi="Arial" w:cs="Arial"/>
          <w:color w:val="000000"/>
          <w:sz w:val="18"/>
          <w:szCs w:val="18"/>
          <w:shd w:val="clear" w:color="auto" w:fill="FFFFFF"/>
          <w:lang w:eastAsia="ru-RU"/>
        </w:rPr>
        <w:t>: книга</w:t>
      </w:r>
      <w:hyperlink r:id="rId17" w:history="1">
        <w:r w:rsidRPr="00C14F69">
          <w:rPr>
            <w:rFonts w:ascii="Arial" w:eastAsia="Times New Roman" w:hAnsi="Arial" w:cs="Arial"/>
            <w:color w:val="2B4D77"/>
            <w:sz w:val="18"/>
            <w:szCs w:val="18"/>
            <w:u w:val="single"/>
            <w:shd w:val="clear" w:color="auto" w:fill="FFFFFF"/>
            <w:lang w:eastAsia="ru-RU"/>
          </w:rPr>
          <w:t> «Безопасность детей в Интернет</w:t>
        </w:r>
      </w:hyperlink>
      <w:r w:rsidRPr="00C14F69">
        <w:rPr>
          <w:rFonts w:ascii="Arial" w:eastAsia="Times New Roman" w:hAnsi="Arial" w:cs="Arial"/>
          <w:color w:val="000000"/>
          <w:sz w:val="18"/>
          <w:szCs w:val="18"/>
          <w:shd w:val="clear" w:color="auto" w:fill="FFFFFF"/>
          <w:lang w:eastAsia="ru-RU"/>
        </w:rPr>
        <w:t>».</w:t>
      </w:r>
    </w:p>
    <w:p w:rsidR="00C14F69" w:rsidRPr="00C14F69" w:rsidRDefault="00C14F69" w:rsidP="00C14F69">
      <w:pPr>
        <w:numPr>
          <w:ilvl w:val="0"/>
          <w:numId w:val="1"/>
        </w:numPr>
        <w:shd w:val="clear" w:color="auto" w:fill="FFFFFF"/>
        <w:spacing w:before="100" w:beforeAutospacing="1" w:after="195" w:line="240" w:lineRule="auto"/>
        <w:rPr>
          <w:rFonts w:ascii="Verdana" w:eastAsia="Times New Roman" w:hAnsi="Verdana" w:cs="Times New Roman"/>
          <w:color w:val="000000"/>
          <w:sz w:val="16"/>
          <w:szCs w:val="16"/>
          <w:lang w:eastAsia="ru-RU"/>
        </w:rPr>
      </w:pPr>
      <w:hyperlink r:id="rId18" w:history="1">
        <w:r w:rsidRPr="00C14F69">
          <w:rPr>
            <w:rFonts w:ascii="Arial" w:eastAsia="Times New Roman" w:hAnsi="Arial" w:cs="Arial"/>
            <w:color w:val="2B4D77"/>
            <w:sz w:val="27"/>
            <w:szCs w:val="27"/>
            <w:u w:val="single"/>
            <w:lang w:eastAsia="ru-RU"/>
          </w:rPr>
          <w:t>Пособие: Информационная безопасность детей</w:t>
        </w:r>
      </w:hyperlink>
    </w:p>
    <w:p w:rsidR="00AF1C61" w:rsidRDefault="00AF1C61">
      <w:bookmarkStart w:id="0" w:name="_GoBack"/>
      <w:bookmarkEnd w:id="0"/>
    </w:p>
    <w:sectPr w:rsidR="00AF1C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5F7150"/>
    <w:multiLevelType w:val="multilevel"/>
    <w:tmpl w:val="B6905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F69"/>
    <w:rsid w:val="00AF1C61"/>
    <w:rsid w:val="00C14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E1BAB7-B946-416D-9CA3-A303B4478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14F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14F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08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gainternet.ru/" TargetMode="External"/><Relationship Id="rId13" Type="http://schemas.openxmlformats.org/officeDocument/2006/relationships/hyperlink" Target="http://nicekit.ru/" TargetMode="External"/><Relationship Id="rId18" Type="http://schemas.openxmlformats.org/officeDocument/2006/relationships/hyperlink" Target="http://whatisgood.ru/theory/soviet/posobie-informacionnaya-bezopasnost-detej/" TargetMode="External"/><Relationship Id="rId3" Type="http://schemas.openxmlformats.org/officeDocument/2006/relationships/settings" Target="settings.xml"/><Relationship Id="rId7" Type="http://schemas.openxmlformats.org/officeDocument/2006/relationships/hyperlink" Target="https://www.xn--d1abkefqip0a2f.xn--p1ai/index.php/kalendar-edinykh-urokov/item/7" TargetMode="External"/><Relationship Id="rId12" Type="http://schemas.openxmlformats.org/officeDocument/2006/relationships/hyperlink" Target="http://www.securitylab.ru/software/1423/" TargetMode="External"/><Relationship Id="rId17" Type="http://schemas.openxmlformats.org/officeDocument/2006/relationships/hyperlink" Target="http://www.ifap.ru/library/book099.pdf" TargetMode="External"/><Relationship Id="rId2" Type="http://schemas.openxmlformats.org/officeDocument/2006/relationships/styles" Target="styles.xml"/><Relationship Id="rId16" Type="http://schemas.openxmlformats.org/officeDocument/2006/relationships/hyperlink" Target="http://web-landia.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xn--d1abkefqip0a2f.xn--p1ai/" TargetMode="External"/><Relationship Id="rId11" Type="http://schemas.openxmlformats.org/officeDocument/2006/relationships/hyperlink" Target="http://www.securitylab.ru/software/1423/" TargetMode="External"/><Relationship Id="rId5" Type="http://schemas.openxmlformats.org/officeDocument/2006/relationships/hyperlink" Target="http://26318-s-725.edusite.ru/DswMedia/metodicheskierekomendaciipozapolneniyuformyisoobshaeniy.pdf" TargetMode="External"/><Relationship Id="rId15" Type="http://schemas.openxmlformats.org/officeDocument/2006/relationships/hyperlink" Target="http://www.gogul.tv/" TargetMode="External"/><Relationship Id="rId10" Type="http://schemas.openxmlformats.org/officeDocument/2006/relationships/hyperlink" Target="http://www.oszone.net/621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oszone.net/6213/" TargetMode="External"/><Relationship Id="rId14" Type="http://schemas.openxmlformats.org/officeDocument/2006/relationships/hyperlink" Target="http://www.kidscontro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500</Words>
  <Characters>2855</Characters>
  <Application>Microsoft Office Word</Application>
  <DocSecurity>0</DocSecurity>
  <Lines>23</Lines>
  <Paragraphs>6</Paragraphs>
  <ScaleCrop>false</ScaleCrop>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2022-03-31T04:36:00Z</dcterms:created>
  <dcterms:modified xsi:type="dcterms:W3CDTF">2022-03-31T04:37:00Z</dcterms:modified>
</cp:coreProperties>
</file>